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28"/>
          <w:szCs w:val="28"/>
        </w:rPr>
        <w:t>主办高校名单(排名不分先后)</w:t>
      </w:r>
      <w:bookmarkEnd w:id="0"/>
    </w:p>
    <w:p>
      <w:pPr>
        <w:spacing w:before="156" w:beforeLines="50" w:after="156" w:afterLines="50" w:line="560" w:lineRule="exact"/>
        <w:jc w:val="center"/>
        <w:rPr>
          <w:rFonts w:hint="eastAsia" w:ascii="微软雅黑" w:hAnsi="微软雅黑" w:eastAsia="微软雅黑" w:cs="微软雅黑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太原理工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山西大学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浙江工商大学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哈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尔滨理工大学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河南师范大学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河北大学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东北石油大学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大连民族大学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中国矿业大学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江西财经大学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沈阳工业大学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浙江农林大学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郑州大学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新疆大学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吉林外国语大学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长安大学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吉林财经大学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华北电力大学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大连海洋大学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青岛科技大学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华中农业大学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河北金融学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院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厦门大学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西北工业大学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中国计量大学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西南石油大学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青岛理工大学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沈阳理工大学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山东大学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东北电力大学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哈尔滨商业大学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山东建筑大学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海南大学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广州大学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南京中医药大学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南京邮电大学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山东中医药大学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西安理工大学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天津工业大学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西安电子科技大学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南京财经大学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中北大学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河北经贸大学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大连工业大学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杭州电子科技大学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杭州师范大学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中国石油大学（华东）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长江大学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沈阳航空航天大学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桂林理工大学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山西农业大学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青海大学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河北工业大学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福州大学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上海大学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河南工业大学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华南农业大学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聊城大学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广东工业大学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西安石油大学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温州大学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青岛大学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华中科技大学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华东师范大学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大连理工大学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辽宁工程技术大学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华东理工大学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西南交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沈阳农业大学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北京交通大学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南开大学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山西财经大学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河北科技大学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河北地质大学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齐鲁工业大学（山东省科学院）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内蒙古科技大学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渤海大学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东北林业大学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山西医科大学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江苏大学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内蒙古大学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东北大学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安徽建筑大学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山东农业大学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安徽大学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东北大学秦皇岛分校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西华大学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合肥工业大学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哈尔滨工程大学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西南大学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宁波大学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东北农业大学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桂林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电子科技大学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信息科技学院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云南大学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河南大学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华北水利水电大学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湖南工商大学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河北农业大学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大连大学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南昌大学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中央民族大学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中南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济南大学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山东科技大学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湖北工业大学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山东财经大学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贵州大学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重庆邮电大学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中国石油大学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eastAsia="zh-CN" w:bidi="ar"/>
        </w:rPr>
        <w:t>（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北京）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河北师范大学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山西中医药大学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重庆大学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中国民航大学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太原科技大学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武汉大学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天津商业大学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青岛农业大学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山西师范大学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西南政法大学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浙江工业大学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天津大学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南京大学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沈阳建筑大学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四川轻化工大学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延边大学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佳木斯大学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郑州轻工业大学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南京航空航天大学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浙江传媒学院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山东工艺美术学院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中国海洋大学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山东师范大学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暨南大学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辽宁大学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哈尔滨工业大学（威海）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黑龙江中医药大学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临沂大学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南京工业大学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南京理工大学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石家庄铁道大学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9B16F5"/>
    <w:multiLevelType w:val="multilevel"/>
    <w:tmpl w:val="759B16F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NjM3YzRjMmI2ZjUwY2FkOTkxMmY1ZmQxN2E2YWIifQ=="/>
  </w:docVars>
  <w:rsids>
    <w:rsidRoot w:val="6C274239"/>
    <w:rsid w:val="6C2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2023-12-01T02:24:00Z</dcterms:created>
  <dc:creator>秀林</dc:creator>
  <cp:lastModifiedBy>秀林</cp:lastModifiedBy>
  <dcterms:modified xsi:type="dcterms:W3CDTF">2023-12-01T02:31:34Z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EDC29598F0D04F52B5B453FD2BD8875B_11</vt:lpwstr>
  </property>
</Properties>
</file>